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78" w:rsidRPr="00205D11" w:rsidRDefault="00044DE1" w:rsidP="00044DE1">
      <w:pPr>
        <w:jc w:val="right"/>
        <w:rPr>
          <w:rFonts w:ascii="Times New Roman" w:hAnsi="Times New Roman" w:cs="Times New Roman"/>
          <w:sz w:val="28"/>
          <w:szCs w:val="28"/>
        </w:rPr>
      </w:pPr>
      <w:r w:rsidRPr="00205D11">
        <w:rPr>
          <w:rFonts w:ascii="Times New Roman" w:hAnsi="Times New Roman" w:cs="Times New Roman"/>
          <w:sz w:val="28"/>
          <w:szCs w:val="28"/>
        </w:rPr>
        <w:t>Приложение</w:t>
      </w:r>
      <w:r w:rsidR="003B290C" w:rsidRPr="00205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DE1" w:rsidRPr="00205D11" w:rsidRDefault="00044DE1" w:rsidP="00044D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 w:rsidRPr="00205D11">
        <w:rPr>
          <w:rFonts w:ascii="Times New Roman" w:eastAsia="Times New Roman" w:hAnsi="Times New Roman" w:cs="Times New Roman"/>
          <w:spacing w:val="-2"/>
          <w:sz w:val="28"/>
        </w:rPr>
        <w:t>ЦЕЛЕВЫЕ ПОКАЗАТЕЛИ</w:t>
      </w:r>
      <w:r w:rsidRPr="00205D11">
        <w:rPr>
          <w:rFonts w:ascii="Times New Roman" w:eastAsia="Times New Roman" w:hAnsi="Times New Roman" w:cs="Times New Roman"/>
          <w:spacing w:val="-2"/>
          <w:sz w:val="28"/>
        </w:rPr>
        <w:br/>
        <w:t>реализации Концепции развития дополнительного образования детей до 2030 г</w:t>
      </w:r>
      <w:r w:rsidR="003715CA" w:rsidRPr="00205D11">
        <w:rPr>
          <w:rFonts w:ascii="Times New Roman" w:eastAsia="Times New Roman" w:hAnsi="Times New Roman" w:cs="Times New Roman"/>
          <w:spacing w:val="-2"/>
          <w:sz w:val="28"/>
        </w:rPr>
        <w:t>ода в _________</w:t>
      </w:r>
      <w:r w:rsidR="00D072CA" w:rsidRPr="00205D11">
        <w:rPr>
          <w:rFonts w:ascii="Times New Roman" w:eastAsia="Times New Roman" w:hAnsi="Times New Roman" w:cs="Times New Roman"/>
          <w:spacing w:val="-2"/>
          <w:sz w:val="28"/>
          <w:u w:val="single"/>
        </w:rPr>
        <w:t>Иркутской области</w:t>
      </w:r>
      <w:r w:rsidRPr="00205D11">
        <w:rPr>
          <w:rFonts w:ascii="Times New Roman" w:eastAsia="Times New Roman" w:hAnsi="Times New Roman" w:cs="Times New Roman"/>
          <w:spacing w:val="-2"/>
          <w:sz w:val="28"/>
        </w:rPr>
        <w:t>___</w:t>
      </w:r>
      <w:r w:rsidR="003715CA" w:rsidRPr="00205D11">
        <w:rPr>
          <w:rFonts w:ascii="Times New Roman" w:eastAsia="Times New Roman" w:hAnsi="Times New Roman" w:cs="Times New Roman"/>
          <w:spacing w:val="-2"/>
          <w:sz w:val="28"/>
        </w:rPr>
        <w:t>______</w:t>
      </w:r>
    </w:p>
    <w:p w:rsidR="00044DE1" w:rsidRPr="00205D11" w:rsidRDefault="00044DE1" w:rsidP="00044D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205D1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44771" w:rsidRPr="00205D1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     </w:t>
      </w:r>
      <w:r w:rsidRPr="00205D1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(наименование субъекта Российской Федерации)</w:t>
      </w:r>
    </w:p>
    <w:p w:rsidR="00044DE1" w:rsidRPr="00205D11" w:rsidRDefault="00044DE1" w:rsidP="00044DE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tbl>
      <w:tblPr>
        <w:tblpPr w:leftFromText="180" w:rightFromText="180" w:vertAnchor="text" w:tblpX="-987" w:tblpY="1"/>
        <w:tblOverlap w:val="never"/>
        <w:tblW w:w="164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955"/>
        <w:gridCol w:w="994"/>
        <w:gridCol w:w="853"/>
        <w:gridCol w:w="994"/>
        <w:gridCol w:w="711"/>
        <w:gridCol w:w="711"/>
        <w:gridCol w:w="710"/>
        <w:gridCol w:w="711"/>
        <w:gridCol w:w="711"/>
        <w:gridCol w:w="711"/>
        <w:gridCol w:w="710"/>
        <w:gridCol w:w="711"/>
        <w:gridCol w:w="711"/>
        <w:gridCol w:w="1419"/>
        <w:gridCol w:w="3330"/>
      </w:tblGrid>
      <w:tr w:rsidR="007E7EAF" w:rsidRPr="00205D11" w:rsidTr="00464ECB">
        <w:trPr>
          <w:trHeight w:hRule="exact" w:val="1003"/>
        </w:trPr>
        <w:tc>
          <w:tcPr>
            <w:tcW w:w="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измерения </w:t>
            </w:r>
          </w:p>
          <w:p w:rsidR="00E06410" w:rsidRPr="00205D11" w:rsidRDefault="00E06410" w:rsidP="00464ECB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63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Период, год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Поручение / Источник данных</w:t>
            </w:r>
          </w:p>
        </w:tc>
      </w:tr>
      <w:tr w:rsidR="007E7EAF" w:rsidRPr="00205D11" w:rsidTr="00464ECB">
        <w:trPr>
          <w:trHeight w:hRule="exact" w:val="1003"/>
        </w:trPr>
        <w:tc>
          <w:tcPr>
            <w:tcW w:w="507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Дата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2028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2029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419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3330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6410" w:rsidRPr="00205D11" w:rsidRDefault="00E06410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1373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br/>
              <w:t>от 5 до 18 лет, охваченных дополнительным образованием</w:t>
            </w:r>
            <w:r w:rsidRPr="00205D1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Ежемесячно, не позднее 5 рабочего дня после отчетного периода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Федеральный проект «Успех каждого ребенка» национального проекта «Образование».</w:t>
            </w:r>
          </w:p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(ЕАИС ДО / ГИИС «Электронный бюджет»)</w:t>
            </w:r>
          </w:p>
        </w:tc>
      </w:tr>
      <w:tr w:rsidR="00631D1B" w:rsidRPr="00205D11" w:rsidTr="00631D1B">
        <w:trPr>
          <w:trHeight w:val="148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Усолье-Сибирское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Ангарское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Аларский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Балаганский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Баяндаевский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Боханский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Братский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Жигаловский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Заларинский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Зиминский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Иркутский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Казачинско-Ленский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Катангский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Качугский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Киренский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Куйтунский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Мамско-Чуйский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Нукутский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Ольхонский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Осинский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Слюдянский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Тайшетский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Тулунский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Усольский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Черемховский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Шелеховский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52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Эхирит-Булагатский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1620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Доля детей, которые обеспечены сертификатами персонифицированного финансирования дополнительного образования </w:t>
            </w:r>
            <w:r w:rsidRPr="00205D11">
              <w:rPr>
                <w:rStyle w:val="ac"/>
                <w:rFonts w:ascii="Times New Roman" w:eastAsia="Calibri" w:hAnsi="Times New Roman" w:cs="Times New Roman"/>
                <w:spacing w:val="-2"/>
                <w:sz w:val="20"/>
                <w:szCs w:val="20"/>
              </w:rPr>
              <w:endnoteReference w:id="2"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Федеральный проект «Успех каждого ребенка» национального проекта «Образование».</w:t>
            </w:r>
          </w:p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(ЕАИС ДО)</w:t>
            </w:r>
          </w:p>
        </w:tc>
      </w:tr>
      <w:tr w:rsidR="00631D1B" w:rsidRPr="00205D11" w:rsidTr="00631D1B">
        <w:trPr>
          <w:trHeight w:val="287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Усолье-Сибирское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Ангарское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Аларский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Балаганский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Баяндаевский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Боханский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Братский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Жигаловский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Заларинский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Зиминский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Иркутский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Казачинско-Ленский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Катангский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Качугский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Киренский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Куйтунский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Мамско-Чуйский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Нукутский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Ольхонский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Осинский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Слюдянский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Тайшетский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Тулунский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Усольский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Черемховский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Шелеховский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276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631D1B" w:rsidRPr="00205D11" w:rsidRDefault="00631D1B" w:rsidP="0046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Эхирит-Булагатский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1B" w:rsidRPr="00205D11" w:rsidRDefault="00631D1B" w:rsidP="0046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E7EAF" w:rsidRPr="00205D11" w:rsidTr="00464ECB">
        <w:trPr>
          <w:trHeight w:val="27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</w:t>
            </w: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lastRenderedPageBreak/>
              <w:t>центров «IТ-куб»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7E7EAF" w:rsidP="000652C3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815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F57497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9,28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F57497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9,79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F57497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CA00E4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C56601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6270E4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  <w:r w:rsidR="00DB32B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,39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6270E4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  <w:r w:rsidR="00C566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,7</w:t>
            </w:r>
            <w:r w:rsidR="00CA00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6270E4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</w:t>
            </w:r>
            <w:r w:rsidR="007E7EAF" w:rsidRPr="00D815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="00C566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="006763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D81506" w:rsidRDefault="006270E4" w:rsidP="00464EC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</w:t>
            </w:r>
            <w:r w:rsidR="000652C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="00C566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="00F35A1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Ежемесячно,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Федеральный проект «Успех каждого ребенка» национального проекта «Образование».</w:t>
            </w:r>
          </w:p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(ЕАИС ДО / ГИИС «Электронный бюджет»)</w:t>
            </w:r>
          </w:p>
        </w:tc>
      </w:tr>
      <w:tr w:rsidR="007E7EAF" w:rsidRPr="00205D11" w:rsidTr="00464ECB">
        <w:trPr>
          <w:trHeight w:val="15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4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E7EAF" w:rsidRPr="0050406B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0406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Доля детей и молодежи </w:t>
            </w:r>
            <w:r w:rsidRPr="0050406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br/>
              <w:t xml:space="preserve">в возрасте от 7 до 35 лет, </w:t>
            </w:r>
            <w:r w:rsidRPr="0050406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br/>
              <w:t xml:space="preserve">у которых выявлены выдающиеся способности </w:t>
            </w:r>
            <w:r w:rsidRPr="0050406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br/>
              <w:t>и таланты</w:t>
            </w:r>
            <w:r w:rsidRPr="0050406B">
              <w:rPr>
                <w:rStyle w:val="ac"/>
                <w:rFonts w:ascii="Times New Roman" w:eastAsia="Calibri" w:hAnsi="Times New Roman" w:cs="Times New Roman"/>
                <w:spacing w:val="-2"/>
                <w:sz w:val="20"/>
                <w:szCs w:val="20"/>
              </w:rPr>
              <w:endnoteReference w:id="3"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06B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040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0384C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</w:t>
            </w:r>
            <w:r w:rsidR="00CA00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A00E4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0,54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A00E4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0384C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 w:rsidR="00CA00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,62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A00E4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A00E4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A00E4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0384C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 w:rsidR="00CA00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50406B" w:rsidRDefault="00CA00E4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0,82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50406B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040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Ежемесячно,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50406B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040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Национальные цели развития Российской Федерации на период до 2030 года (Указ Президента Российской Федерации от 21 июля 2020 г. № 474);</w:t>
            </w:r>
          </w:p>
          <w:p w:rsidR="007E7EAF" w:rsidRPr="0050406B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040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 эффективности деятельности высших должностных лиц субъектов Российской Федерации (Указ Президента Российской Федерации от 4 февраля 2021 г. № 68).</w:t>
            </w:r>
          </w:p>
          <w:p w:rsidR="009915F4" w:rsidRPr="0050406B" w:rsidRDefault="0050406B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Показатели будут рассчитаны и согласованы с государственным советом</w:t>
            </w:r>
          </w:p>
        </w:tc>
      </w:tr>
      <w:tr w:rsidR="007E7EAF" w:rsidRPr="00205D11" w:rsidTr="00464ECB">
        <w:trPr>
          <w:trHeight w:val="15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Доля организаций негосударственного сектора, реализующих дополнительные общеобразовательные программы, в общем количестве организаций </w:t>
            </w: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br/>
              <w:t>в сфере дополнительного образования детей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Распоряжение Правительства Российской Федерации от 02.09.2021 г. № 2424-р «Об утверждении Национального плана ("дорожной карты") развития конкуренции в Российской Федерации на 2021 - 2025 годы».</w:t>
            </w:r>
          </w:p>
        </w:tc>
      </w:tr>
      <w:tr w:rsidR="007E7EAF" w:rsidRPr="00205D11" w:rsidTr="00464ECB">
        <w:trPr>
          <w:trHeight w:val="178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Доля негосударственного сектора, включенного </w:t>
            </w: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br/>
              <w:t xml:space="preserve">в систему персонифицированного финансирования дополнительного образования детей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EAF" w:rsidRPr="00205D11" w:rsidRDefault="007E7EAF" w:rsidP="00464EC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Распоряжение Правительства Российской Федерации от 02.09.2021 г. № 2424-р «Об утверждении Национального плана ("дорожной карты") развития конкуренции </w:t>
            </w: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  <w:t>в Российской Федерации на 2021 - 2025 годы».</w:t>
            </w:r>
          </w:p>
        </w:tc>
      </w:tr>
      <w:tr w:rsidR="00595510" w:rsidRPr="00205D11" w:rsidTr="00E35C6D">
        <w:trPr>
          <w:trHeight w:val="112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205D11" w:rsidRDefault="00595510" w:rsidP="00464E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95510" w:rsidRPr="00205D11" w:rsidRDefault="00595510" w:rsidP="00464E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имеющих школьный спортивный клуб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205D11" w:rsidRDefault="00595510" w:rsidP="00464E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113988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113988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/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/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/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/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/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510" w:rsidRPr="00113988" w:rsidRDefault="00595510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510" w:rsidRPr="00205D11" w:rsidRDefault="00595510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510" w:rsidRPr="00205D11" w:rsidRDefault="00595510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Перечень поручений Президента Российской Федерации от 22.11.2019 № Пр-2397 по итогам заседания Совета при Президенте Российской Федерации по развитию физической культуры и спорта 10 октября 2019 г.;</w:t>
            </w:r>
          </w:p>
          <w:p w:rsidR="00595510" w:rsidRPr="00205D11" w:rsidRDefault="00595510" w:rsidP="00464ECB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B30F44" w:rsidRDefault="00631D1B" w:rsidP="0072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0ED4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72223F" w:rsidRDefault="00631D1B" w:rsidP="0072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23F">
              <w:rPr>
                <w:rFonts w:ascii="Times New Roman" w:hAnsi="Times New Roman" w:cs="Times New Roman"/>
                <w:sz w:val="20"/>
                <w:szCs w:val="20"/>
              </w:rPr>
              <w:t>Школьные спортивные клубы (всего)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9915F4" w:rsidRDefault="00631D1B" w:rsidP="0072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223F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9915F4" w:rsidRDefault="00631D1B" w:rsidP="0072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72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31.05.2022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72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72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C13A5B">
            <w:pPr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C13A5B">
            <w:pPr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C13A5B">
            <w:pPr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C13A5B">
            <w:pPr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C13A5B">
            <w:pPr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113988" w:rsidRDefault="00631D1B" w:rsidP="00C13A5B">
            <w:pPr>
              <w:jc w:val="center"/>
            </w:pPr>
            <w:r w:rsidRPr="001139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1D1B" w:rsidRPr="0072223F" w:rsidRDefault="00631D1B" w:rsidP="0072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72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Ангарский городской округ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 w:rsidR="00730ED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730ED4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="00EE6E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 w:rsidR="00EE6E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EE6E13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4242FA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4242FA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  <w:r w:rsidRPr="00A074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Усолье-Сибирское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Аларский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Балаганский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Баяндаевский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4242FA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74,6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Боханский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4242FA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="00631D1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Жигаловский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Заларинский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A074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Казачинско-Ленский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Катангский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Качугский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4242FA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Куйтунский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Мамско-Чуйский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Нижнеилимский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A074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Нижнеудинский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Нукутский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Ольхонский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A074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Слюдянский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A074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Усольский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A074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Усть-Илимский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4242FA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="00631D1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Усть-Кутский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4242FA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Усть-Удинский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2D6F15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Черемховский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931FC7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931FC7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Шелеховский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931FC7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31D1B" w:rsidRPr="00205D11" w:rsidTr="00631D1B">
        <w:trPr>
          <w:trHeight w:val="445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1D1B" w:rsidRPr="00205D11" w:rsidRDefault="00631D1B" w:rsidP="00C13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Эхирит-Булагатский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931FC7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8A647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Pr="0072223F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D1B" w:rsidRDefault="00631D1B" w:rsidP="00C13A5B">
            <w:pPr>
              <w:jc w:val="center"/>
            </w:pPr>
            <w:r w:rsidRPr="005063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D1B" w:rsidRPr="00205D11" w:rsidRDefault="00631D1B" w:rsidP="00C1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41CA4" w:rsidRPr="00205D11" w:rsidTr="0049648A">
        <w:trPr>
          <w:trHeight w:val="342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35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Доля детей, обучающихся в 5 – 9 классах, принимающих участие в экскурсиях по историко-культурной, научно-образовательной, патриотической тематике, а также в детских культурно-патриотических круизах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 w:rsidR="00041CA4"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E07C66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B105C5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10,0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  <w:t>Перечень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от 1 июня 2021 г. № Пр-2254</w:t>
            </w:r>
          </w:p>
        </w:tc>
      </w:tr>
      <w:tr w:rsidR="00041CA4" w:rsidRPr="00205D11" w:rsidTr="007F7D0B">
        <w:trPr>
          <w:trHeight w:val="222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Школьные музеи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113988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275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041CA4" w:rsidRPr="00205D11" w:rsidTr="007F7D0B">
        <w:trPr>
          <w:trHeight w:val="840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Доля образовательных организаций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</w:t>
            </w: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lastRenderedPageBreak/>
              <w:t>школа», «детская хореографическая школа», «детская театральная школа», «детская цирковая школа», «детская школа художественных ремесел», находящихся в ведении органов местного самоуправления, органов исполнительной власти субъектов Российской Федерации в области культуры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jc w:val="center"/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jc w:val="center"/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jc w:val="center"/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jc w:val="center"/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jc w:val="center"/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jc w:val="center"/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jc w:val="center"/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Национальный проект «Культура»</w:t>
            </w:r>
          </w:p>
        </w:tc>
      </w:tr>
      <w:tr w:rsidR="00A70240" w:rsidRPr="00205D11" w:rsidTr="00464ECB">
        <w:trPr>
          <w:trHeight w:val="4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63E2F" w:rsidP="00A63E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0240" w:rsidRPr="00205D11" w:rsidRDefault="00A70240" w:rsidP="00A7024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в детских школах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70240" w:rsidP="00A7024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74,0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A70240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702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240" w:rsidRPr="00205D11" w:rsidRDefault="00A70240" w:rsidP="00A7024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Ежегодно, не </w:t>
            </w: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240" w:rsidRPr="00205D11" w:rsidRDefault="00A70240" w:rsidP="00A7024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Национальный проект «Культура», Стратегия государственной культурной политики на период до 2030 года, утвержденная распоряжением Правительства РФ от 29 февраля 2016 г. № 326-р, приказ Росстата от 2 июня 2021 г. № 298 «Об утверждении формы федерального статистического наблюдения с указаниями по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 </w:t>
            </w:r>
          </w:p>
          <w:p w:rsidR="00A70240" w:rsidRPr="00205D11" w:rsidRDefault="00A70240" w:rsidP="00A7024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(АИС «Статистика» Минкультуры России)</w:t>
            </w:r>
          </w:p>
        </w:tc>
      </w:tr>
      <w:tr w:rsidR="00A63E2F" w:rsidRPr="00205D11" w:rsidTr="00464ECB">
        <w:trPr>
          <w:trHeight w:val="4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Default="00A63E2F" w:rsidP="00A63E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63E2F" w:rsidRPr="00A63E2F" w:rsidRDefault="00A63E2F" w:rsidP="00A63E2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A63E2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обучающихся, осваивающих предпрофессиональн</w:t>
            </w:r>
            <w:r w:rsidRPr="00A63E2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lastRenderedPageBreak/>
              <w:t xml:space="preserve">ые программы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59672D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</w:t>
            </w:r>
            <w:r w:rsidR="00A63E2F"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615</w:t>
            </w:r>
            <w:r w:rsidR="00A63E2F"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59672D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</w:t>
            </w:r>
            <w:r w:rsidR="00A63E2F"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615</w:t>
            </w:r>
            <w:r w:rsidR="00A63E2F"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17280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17944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18110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18443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18775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19107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19440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19772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2F" w:rsidRPr="00A63E2F" w:rsidRDefault="00A63E2F" w:rsidP="00A63E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Ежегодно, не позднее 5 рабочего дня </w:t>
            </w: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2F" w:rsidRPr="00A63E2F" w:rsidRDefault="00A63E2F" w:rsidP="00A63E2F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Национальный проект «Культура», Стратегия государственной культурной политики на период до 2030 года, утвержденная распоряжением Правительства РФ от </w:t>
            </w: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29 февраля 2016 г. № 326-р, приказ Росстата от 2 июня 2021 г. № 298 «Об утверждении формы федерального статистического наблюдения с указаниями по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 </w:t>
            </w:r>
          </w:p>
          <w:p w:rsidR="00A63E2F" w:rsidRPr="00A63E2F" w:rsidRDefault="00A63E2F" w:rsidP="00A63E2F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(АИС «Статистика» Минкультуры </w:t>
            </w: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России)</w:t>
            </w:r>
            <w:r w:rsidR="00E930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63E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Письмо Минкультуры России по вопросу выполнения Плана мероприятий («дорожная карта») по перспективному развитию детских школ искусств по видам искусств на 2018-2022 годы от 24.01.2018 № 217-06-02</w:t>
            </w:r>
          </w:p>
        </w:tc>
      </w:tr>
      <w:tr w:rsidR="00041CA4" w:rsidRPr="00205D11" w:rsidTr="00464ECB">
        <w:trPr>
          <w:trHeight w:val="983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Созданы новые места </w:t>
            </w: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br/>
              <w:t xml:space="preserve">в образовательных организациях различных типов для реализации дополнительных общеразвивающих программ всех направленностей. Нарастающий итог </w:t>
            </w:r>
            <w:r w:rsidRPr="00205D11">
              <w:rPr>
                <w:rStyle w:val="ac"/>
                <w:rFonts w:ascii="Times New Roman" w:eastAsia="Calibri" w:hAnsi="Times New Roman" w:cs="Times New Roman"/>
                <w:spacing w:val="-2"/>
                <w:sz w:val="20"/>
                <w:szCs w:val="20"/>
              </w:rPr>
              <w:endnoteReference w:id="4"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615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="00041CA4"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 w:rsidR="00041CA4"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207861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Федеральный проект «Успех каждого ребенка» национального проекта «Образование» </w:t>
            </w:r>
          </w:p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(ГИИС «Электронный бюджет»)</w:t>
            </w:r>
          </w:p>
        </w:tc>
      </w:tr>
      <w:tr w:rsidR="00CC0B32" w:rsidRPr="00205D11" w:rsidTr="00464ECB">
        <w:trPr>
          <w:trHeight w:val="15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Pr="00205D11" w:rsidRDefault="00CC0B32" w:rsidP="00CC0B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B3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C0B32" w:rsidRPr="00205D11" w:rsidRDefault="00CC0B32" w:rsidP="00CC0B32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В </w:t>
            </w: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спортом. </w:t>
            </w: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lastRenderedPageBreak/>
              <w:t>Нарастающий итог</w:t>
            </w:r>
            <w:r w:rsidRPr="00205D11">
              <w:rPr>
                <w:rStyle w:val="ac"/>
                <w:rFonts w:ascii="Times New Roman" w:eastAsia="Calibri" w:hAnsi="Times New Roman" w:cs="Times New Roman"/>
                <w:spacing w:val="-2"/>
                <w:sz w:val="20"/>
                <w:szCs w:val="20"/>
              </w:rPr>
              <w:endnoteReference w:id="5"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Pr="00205D11" w:rsidRDefault="00CC0B32" w:rsidP="00CC0B3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spacing w:line="228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101,0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Pr="00205D11" w:rsidRDefault="00CC0B32" w:rsidP="00CC0B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jc w:val="center"/>
            </w:pPr>
            <w:r w:rsidRPr="002E6C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jc w:val="center"/>
            </w:pPr>
            <w:r w:rsidRPr="002E6C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129,0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jc w:val="center"/>
            </w:pPr>
            <w:r w:rsidRPr="002E6C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jc w:val="center"/>
            </w:pPr>
            <w:r w:rsidRPr="002E6C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0B32" w:rsidRDefault="00CC0B32" w:rsidP="00CC0B32">
            <w:pPr>
              <w:jc w:val="center"/>
            </w:pPr>
            <w:r w:rsidRPr="002E6C1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129,0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32" w:rsidRDefault="00CC0B32" w:rsidP="00CC0B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  <w:p w:rsidR="00CC0B32" w:rsidRPr="00205D11" w:rsidRDefault="00CC0B32" w:rsidP="00CC0B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32" w:rsidRPr="00205D11" w:rsidRDefault="00CC0B32" w:rsidP="00CC0B3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Федеральный проект «Успех каждого ребенка» национального проекта «Образование» </w:t>
            </w:r>
          </w:p>
          <w:p w:rsidR="00CC0B32" w:rsidRPr="00205D11" w:rsidRDefault="00CC0B32" w:rsidP="00CC0B32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(ГИИС «Электронный бюджет»)</w:t>
            </w:r>
          </w:p>
        </w:tc>
      </w:tr>
      <w:tr w:rsidR="00041CA4" w:rsidRPr="00205D11" w:rsidTr="00BB453A">
        <w:trPr>
          <w:trHeight w:val="701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BB453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детей и молодежи, вовлеченных в детско-юношеский и студенческий спорт (в части профессиональных образовательных организаций), посредством реализации мероприятий  общественно-государственного физкультурно-спортивного объединения «Юность России». Нарастающий итог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5601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5800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6200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6400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6600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6800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7300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50406B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  <w:p w:rsidR="009915F4" w:rsidRDefault="009915F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915F4" w:rsidRPr="00205D11" w:rsidRDefault="009915F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Федеральный проект «Успех каждого ребенка» национального проекта «Образование» </w:t>
            </w:r>
          </w:p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41CA4" w:rsidRPr="00205D11" w:rsidTr="00464ECB">
        <w:trPr>
          <w:trHeight w:val="15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  <w:r w:rsidRPr="00205D11">
              <w:rPr>
                <w:rStyle w:val="ac"/>
                <w:rFonts w:ascii="Times New Roman" w:hAnsi="Times New Roman" w:cs="Times New Roman"/>
                <w:spacing w:val="-2"/>
                <w:sz w:val="20"/>
                <w:szCs w:val="20"/>
              </w:rPr>
              <w:endnoteReference w:id="6"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13643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14456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16000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18000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22000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24000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26000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28000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Ежемесячно,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Федеральный проект «Успех каждого ребенка» национального проекта «Образование» </w:t>
            </w:r>
          </w:p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(https://bvbinfo.ru/ / ГИИС «Электронный бюджет»)</w:t>
            </w:r>
          </w:p>
        </w:tc>
      </w:tr>
      <w:tr w:rsidR="00041CA4" w:rsidRPr="00205D11" w:rsidTr="00464ECB">
        <w:trPr>
          <w:trHeight w:val="15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041CA4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Количество детей, принявших участие в открытых онлайн-уроках, направленных на раннюю профориентацию и реализуемых с учетом опыта цикла открытых уроков «Проектория», </w:t>
            </w:r>
            <w:r w:rsidRPr="00205D1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>в которых приняли участие дети</w:t>
            </w:r>
            <w:r w:rsidRPr="00205D11">
              <w:rPr>
                <w:rStyle w:val="ac"/>
                <w:rFonts w:ascii="Times New Roman" w:hAnsi="Times New Roman" w:cs="Times New Roman"/>
                <w:spacing w:val="-2"/>
                <w:sz w:val="20"/>
                <w:szCs w:val="20"/>
              </w:rPr>
              <w:endnoteReference w:id="7"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Default="00155909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041CA4" w:rsidRPr="00205D11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</w:p>
          <w:p w:rsidR="00155909" w:rsidRPr="00205D11" w:rsidRDefault="00155909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(млн.)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155909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0,0998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155909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0,0998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155909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0,1198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155909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0,2000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155909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0,2103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FA2F8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0,2103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FA2F8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0,2103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FA2F8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0,2400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FA2F8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0,2427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  <w:p w:rsidR="009915F4" w:rsidRDefault="009915F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915F4" w:rsidRPr="00205D11" w:rsidRDefault="009915F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Федеральный проект «Успех каждого ребенка» национального проекта «Образование» </w:t>
            </w:r>
          </w:p>
          <w:p w:rsidR="00041CA4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(ГИИС «Электронный бюджет»)</w:t>
            </w:r>
          </w:p>
          <w:p w:rsidR="0050406B" w:rsidRDefault="0050406B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0406B" w:rsidRPr="00205D11" w:rsidRDefault="0050406B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Показатель рассчитывается</w:t>
            </w:r>
          </w:p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bookmarkStart w:id="0" w:name="_GoBack"/>
        <w:bookmarkEnd w:id="0"/>
      </w:tr>
      <w:tr w:rsidR="00041CA4" w:rsidRPr="00205D11" w:rsidTr="00464ECB">
        <w:trPr>
          <w:trHeight w:val="699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41CA4" w:rsidRPr="00205D11" w:rsidRDefault="00041CA4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в возрасте 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технологий. 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br/>
              <w:t>Нарастающий итог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EC0D6F" w:rsidP="00041CA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D6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A4" w:rsidRPr="00205D11" w:rsidRDefault="00041CA4" w:rsidP="00041CA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  <w:t>Перечень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от 1 июня 2021 г. № Пр-2254</w:t>
            </w:r>
          </w:p>
        </w:tc>
      </w:tr>
      <w:tr w:rsidR="00B43B58" w:rsidRPr="00205D11" w:rsidTr="00464ECB">
        <w:trPr>
          <w:trHeight w:val="1189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43B58" w:rsidRPr="00205D11" w:rsidRDefault="00B43B58" w:rsidP="00B43B5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Организована подготовка педагогов дополнительного образования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213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3B58" w:rsidRPr="00205D11" w:rsidRDefault="00B43B58" w:rsidP="00B43B5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Государственная программа </w:t>
            </w:r>
            <w:r w:rsidRPr="00E7242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Иркутской области</w:t>
            </w: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«Развитие образования»</w:t>
            </w:r>
          </w:p>
        </w:tc>
      </w:tr>
      <w:tr w:rsidR="00180192" w:rsidRPr="00205D11" w:rsidTr="00DF1CF2">
        <w:trPr>
          <w:trHeight w:val="15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205D11" w:rsidRDefault="00180192" w:rsidP="00D0606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80192" w:rsidRPr="00205D11" w:rsidRDefault="00180192" w:rsidP="00D0606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разработанных туристских маршрутов для ознакомления детей с историей, культурой, традициями, природой соответствующего региона, 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br/>
              <w:t>а также для знакомства с лицами, внесшими весомый вклад в его развитие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205D11" w:rsidRDefault="00180192" w:rsidP="00D0606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205D11" w:rsidRDefault="00180192" w:rsidP="00D060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205D11" w:rsidRDefault="00180192" w:rsidP="00D060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 w:rsidRPr="00D0606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 w:rsidRPr="00D0606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 w:rsidRPr="00D0606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 w:rsidRPr="00D0606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 w:rsidRPr="00D0606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192" w:rsidRPr="00D06060" w:rsidRDefault="00180192" w:rsidP="00D06060">
            <w:pPr>
              <w:jc w:val="center"/>
              <w:rPr>
                <w:rFonts w:ascii="Times New Roman" w:hAnsi="Times New Roman" w:cs="Times New Roman"/>
              </w:rPr>
            </w:pPr>
            <w:r w:rsidRPr="00D0606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192" w:rsidRDefault="00180192" w:rsidP="00D060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  <w:p w:rsidR="00180192" w:rsidRDefault="00180192" w:rsidP="00D060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180192" w:rsidRDefault="00180192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  <w:p w:rsidR="00180192" w:rsidRPr="00205D11" w:rsidRDefault="00180192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192" w:rsidRDefault="00180192" w:rsidP="00D060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  <w:t>П</w:t>
            </w:r>
            <w:r w:rsidRPr="00205D11"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  <w:t>еречень поручений Президента Российской Федерации по итогам встречи Президента Российской Федерации со школьниками во Всероссийском детском центре «Океан» от 1 сентября 2021 г. № Пр-1806.</w:t>
            </w:r>
          </w:p>
          <w:p w:rsidR="00180192" w:rsidRDefault="00180192" w:rsidP="00D060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180192" w:rsidRPr="00205D11" w:rsidRDefault="00180192" w:rsidP="00D06060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983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Количество детей, принимающих участие в походах (всего)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CE0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CE0" w:rsidRPr="00300E19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3D577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03CE0" w:rsidRDefault="00503CE0" w:rsidP="003D577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03CE0" w:rsidRPr="00300E19" w:rsidRDefault="00503CE0" w:rsidP="003D577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00E1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10158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11173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13205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14221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15236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16252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17268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18284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F042C5" w:rsidRDefault="00503CE0" w:rsidP="00F042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42C5">
              <w:rPr>
                <w:rFonts w:ascii="Times New Roman" w:hAnsi="Times New Roman" w:cs="Times New Roman"/>
                <w:bCs/>
                <w:sz w:val="20"/>
                <w:szCs w:val="20"/>
              </w:rPr>
              <w:t>20315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2854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3373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3633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3892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4152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4411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4671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5189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Усолье-Сибирское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Ангарское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Аларский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Балаганский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Баяндаевский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Боханский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Братский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Жигаловский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Заларинский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Зиминский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Иркутский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Казачинско-Ленский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Катангский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Качугский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Киренский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Куйтунский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Мамско-Чуйский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Нукутский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Ольхонский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Осинский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Слюдянский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Тайшетский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Тулунский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Усольский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Черемховский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Шелеховский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D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Эхирит-Булагатский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line="240" w:lineRule="auto"/>
              <w:jc w:val="center"/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1D1D5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5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1009E8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3D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300E19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регионального подчинения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1009E8" w:rsidRDefault="00503CE0" w:rsidP="003D57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1009E8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1009E8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300E19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9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3D5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Количество детей,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ринимающих участие в экскурсиях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 (всего)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11850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13543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15236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16929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18622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20315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22008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23701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25394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4325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4757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5189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5622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6054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Усолье-Сибирское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Ангарское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2188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Аларский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Балаганский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Баяндаевский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Боханский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Братский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Жигаловский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Заларинский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Зиминский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Иркутский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Казачинско-Ленский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Катангский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Качугский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Киренский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Куйтунский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Мамско-Чуйский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Нукутский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Ольхонский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Осинский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Слюдянский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Тайшетский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Тулунский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Усольский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Черемховский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Шелеховский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Эхирит-Булагатский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B5682F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D61ACA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ACA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01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регионального подчинения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7F41F5" w:rsidRDefault="00503CE0" w:rsidP="00B568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016071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71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CE0" w:rsidRPr="00D61ACA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B5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17.3.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9A6580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обучающихся по туристско-краеведческой </w:t>
            </w:r>
            <w:r w:rsidRPr="009A6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 (всего)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7449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7787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8465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9142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9480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10158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2076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2162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2249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2335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2422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Усолье-Сибирское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Ангарское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Аларский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Балаганский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Баяндаевский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Боханский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Братский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Жигаловский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Заларинский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Зиминский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Иркутский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Казачинско-Ленский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Катангский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Качугский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Киренский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Куйтунский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Мамско-Чуйский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Нукутский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Ольхонский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Осинский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Слюдянский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Тайшетский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Тулунский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Усольский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Черемховский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Шелеховский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Эхирит-Булагатский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Default="00503CE0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03CE0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регионального значения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7F41F5" w:rsidRDefault="00503CE0" w:rsidP="00163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3CE0" w:rsidRPr="009A6580" w:rsidRDefault="00503CE0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8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3CE0" w:rsidRPr="00205D11" w:rsidRDefault="00503CE0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17.4.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Участие детей в меро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приятиях с посещением туристс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ких маршрутов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11850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13543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15236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16929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18622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20315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22008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23701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25394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4325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4757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5189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5622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6054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7F41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Усолье-Сибирское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0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Ангарское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2188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Аларский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Балаганский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Баяндаевский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Боханский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Братский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Жигаловский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Заларинский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Зиминский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Иркутский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Казачинско-Ленский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Катангский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Качугский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Киренский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Куйтунский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Мамско-Чуйский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982BA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Нукутский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Ольхонский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Осинский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Слюдянский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Тайшетский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Тулунский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Усольский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Черемховский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Шелеховский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Эхирит-Булагатский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Default="00B949C5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B949C5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B949C5" w:rsidRPr="00205D11" w:rsidRDefault="00B949C5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регионального подчинения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11068C" w:rsidRDefault="00B949C5" w:rsidP="00163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9C5" w:rsidRPr="00842EC9" w:rsidRDefault="00B949C5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C9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49C5" w:rsidRPr="00205D11" w:rsidRDefault="00B949C5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17.5.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A2012" w:rsidRPr="00E02A32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A32">
              <w:rPr>
                <w:rFonts w:ascii="Times New Roman" w:hAnsi="Times New Roman" w:cs="Times New Roman"/>
                <w:sz w:val="20"/>
                <w:szCs w:val="20"/>
              </w:rPr>
              <w:t>Охват детей массовыми мероприятиями туристско-краеведческому направлению (всего)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20315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22008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23701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25394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27087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28780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30473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32166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33859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Иркутск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5189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5622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6054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6919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7352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7784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8217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8649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Бодайбо и район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Братск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1779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2327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2738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Зима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Саянск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Свирск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Тулун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Усолье-Сибирское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Усть-Илимск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Черемхово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Ангарское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2334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2772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2918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Аларский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Балаганский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Баяндаевский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Боханский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Братский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Жигаловский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Заларинский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Зиминский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Иркутский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Казачинско-Ленский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Катангский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Качугский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Киренский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Куйтунский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Мамско-Чуйский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Нижнеудинский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Нукутский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Ольхонский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Осинский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Слюдянский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Тайшетский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Тулунский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Усольский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Усть-Илимский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Усть-Кутский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Усть-Удинский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Черемховский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Чунский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Шелеховский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Эхирит-Булагатский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Default="005A2012" w:rsidP="00163B56">
            <w:pPr>
              <w:spacing w:line="240" w:lineRule="auto"/>
              <w:jc w:val="center"/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5A2012" w:rsidRPr="00205D11" w:rsidTr="00DF1CF2">
        <w:trPr>
          <w:trHeight w:val="269"/>
        </w:trPr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A2012" w:rsidRPr="00205D11" w:rsidRDefault="005A2012" w:rsidP="0016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регионального подчинения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11068C" w:rsidRDefault="005A2012" w:rsidP="00163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68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012" w:rsidRPr="00E87003" w:rsidRDefault="005A2012" w:rsidP="00F0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03">
              <w:rPr>
                <w:rFonts w:ascii="Times New Roman" w:hAnsi="Times New Roman" w:cs="Times New Roman"/>
                <w:sz w:val="20"/>
                <w:szCs w:val="20"/>
              </w:rPr>
              <w:t>1158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012" w:rsidRPr="00205D11" w:rsidRDefault="005A2012" w:rsidP="0016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9A6580" w:rsidRPr="00205D11" w:rsidTr="00503CE0">
        <w:trPr>
          <w:trHeight w:val="699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A6580" w:rsidRPr="00205D11" w:rsidRDefault="009A6580" w:rsidP="00163B5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технологических кружков, созданных на базе общеобразовательных организаций (для подготовки нового поколения 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технологических лидеров, инженеров и ученых)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178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178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AA26E1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885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580" w:rsidRPr="00205D11" w:rsidRDefault="009A6580" w:rsidP="00503CE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580" w:rsidRPr="00205D11" w:rsidRDefault="009A6580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п. 2 перечня поручений Президента Российской Федерации по итогам встречи Президента Российской Федерации со школьниками во Всероссийском детском центре «Океан» 1 сентября 2021 года (Пр-1806 от 24 сентября 2021 года) </w:t>
            </w:r>
          </w:p>
        </w:tc>
      </w:tr>
      <w:tr w:rsidR="009A6580" w:rsidRPr="00205D11" w:rsidTr="00464ECB">
        <w:trPr>
          <w:trHeight w:val="151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A6580" w:rsidRPr="00205D11" w:rsidRDefault="009A6580" w:rsidP="00163B5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Сохранена сеть организаций, осуществляющих спортивную подготовку, в ведении </w:t>
            </w:r>
            <w:r w:rsidR="00DE5BBA">
              <w:rPr>
                <w:rFonts w:ascii="Times New Roman" w:hAnsi="Times New Roman" w:cs="Times New Roman"/>
                <w:sz w:val="20"/>
                <w:szCs w:val="20"/>
              </w:rPr>
              <w:t>Министерства спорта Иркутской области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осуществляющих управление 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сфере физической культуры </w:t>
            </w:r>
            <w:r w:rsidRPr="00205D11">
              <w:rPr>
                <w:rFonts w:ascii="Times New Roman" w:hAnsi="Times New Roman" w:cs="Times New Roman"/>
                <w:sz w:val="20"/>
                <w:szCs w:val="20"/>
              </w:rPr>
              <w:br/>
              <w:t>и спорта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Pr="00205D11" w:rsidRDefault="009A6580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A6580" w:rsidRDefault="009A6580" w:rsidP="00163B56">
            <w:pPr>
              <w:jc w:val="center"/>
            </w:pPr>
            <w:r w:rsidRPr="00446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580" w:rsidRPr="00205D11" w:rsidRDefault="009A6580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580" w:rsidRPr="00205D11" w:rsidRDefault="009A6580" w:rsidP="00163B5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Национальный проект «Демография»</w:t>
            </w:r>
          </w:p>
        </w:tc>
      </w:tr>
      <w:tr w:rsidR="00A70240" w:rsidRPr="00205D11" w:rsidTr="00CE013B">
        <w:trPr>
          <w:trHeight w:val="1352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70240" w:rsidP="00A7024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70240" w:rsidRPr="00205D11" w:rsidRDefault="00A70240" w:rsidP="00A702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Школьные театры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70240" w:rsidP="00A702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D1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70240" w:rsidP="00A7024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Pr="00205D11" w:rsidRDefault="00A70240" w:rsidP="00A70240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01.01.2022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240" w:rsidRDefault="00A70240" w:rsidP="00A70240">
            <w:pPr>
              <w:jc w:val="center"/>
            </w:pPr>
            <w:r w:rsidRPr="009B718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56,7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240" w:rsidRPr="00205D11" w:rsidRDefault="00CE013B" w:rsidP="00CE013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Ежегодно, не позднее 5 рабочего дня после отчетного периода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13B" w:rsidRPr="00205D11" w:rsidRDefault="00CE013B" w:rsidP="00CE013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05D1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Федеральный проект «Успех каждого ребенка» национального проекта «Образование» </w:t>
            </w:r>
          </w:p>
          <w:p w:rsidR="00A70240" w:rsidRPr="00205D11" w:rsidRDefault="00A70240" w:rsidP="00CE013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4DE1" w:rsidRPr="00205D11" w:rsidRDefault="00044DE1" w:rsidP="0069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4DE1" w:rsidRPr="00205D11" w:rsidSect="00962945">
      <w:headerReference w:type="default" r:id="rId8"/>
      <w:headerReference w:type="first" r:id="rId9"/>
      <w:pgSz w:w="16838" w:h="11906" w:orient="landscape"/>
      <w:pgMar w:top="1134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42" w:rsidRDefault="00326942" w:rsidP="00962945">
      <w:pPr>
        <w:spacing w:after="0" w:line="240" w:lineRule="auto"/>
      </w:pPr>
      <w:r>
        <w:separator/>
      </w:r>
    </w:p>
  </w:endnote>
  <w:endnote w:type="continuationSeparator" w:id="0">
    <w:p w:rsidR="00326942" w:rsidRDefault="00326942" w:rsidP="00962945">
      <w:pPr>
        <w:spacing w:after="0" w:line="240" w:lineRule="auto"/>
      </w:pPr>
      <w:r>
        <w:continuationSeparator/>
      </w:r>
    </w:p>
  </w:endnote>
  <w:endnote w:id="1">
    <w:p w:rsidR="00DF1CF2" w:rsidRDefault="00DF1CF2" w:rsidP="007816F4">
      <w:pPr>
        <w:pStyle w:val="aa"/>
        <w:jc w:val="both"/>
      </w:pPr>
      <w:r>
        <w:rPr>
          <w:rStyle w:val="ac"/>
        </w:rPr>
        <w:endnoteRef/>
      </w:r>
      <w:r>
        <w:t xml:space="preserve"> В соответствии со значениями Федерального проекта «Успех каждого ребенка» национального проекта «Образование», согласованными с Министерством просвещения Российской Федерации на период 2022-2024 гг. и на период до 2030 года.</w:t>
      </w:r>
    </w:p>
  </w:endnote>
  <w:endnote w:id="2">
    <w:p w:rsidR="00DF1CF2" w:rsidRDefault="00DF1CF2" w:rsidP="007816F4">
      <w:pPr>
        <w:pStyle w:val="aa"/>
        <w:jc w:val="both"/>
      </w:pPr>
      <w:r>
        <w:rPr>
          <w:rStyle w:val="ac"/>
        </w:rPr>
        <w:endnoteRef/>
      </w:r>
      <w:r>
        <w:t xml:space="preserve"> В соответствии с результатом «Внедрена целевая модель развития региональных систем дополнительного образования» федерального проекта «Успех каждого ребенка» национального проекта «Образование» на период до 2024 года в субъектах Российской Федерации не менее 25% должны быть обеспечены сертификатами персонифицированного финансирования дополнительного образования детей. В соответствии с Концепцией развития дополнительного образования детей до 2030 года на период 2025-2030 гг. не менее 30% детей должны быть обеспечены сертификатами персонифицированного финансирования дополнительного образования детей.</w:t>
      </w:r>
    </w:p>
  </w:endnote>
  <w:endnote w:id="3">
    <w:p w:rsidR="00DF1CF2" w:rsidRDefault="00DF1CF2" w:rsidP="007816F4">
      <w:pPr>
        <w:pStyle w:val="aa"/>
        <w:jc w:val="both"/>
      </w:pPr>
      <w:r>
        <w:rPr>
          <w:rStyle w:val="ac"/>
        </w:rPr>
        <w:endnoteRef/>
      </w:r>
      <w:r>
        <w:t xml:space="preserve"> В соответствии с установленными значениями в рамках показателя «Эффективность системы выявления, поддержки и развития способностей и талантов у детей и молодежи», включенного в перечень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утвержденный Указом Президента Российской Федерации от 4 февраля 2021 г. № 68, а также в рамках показателя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 национальной цели Российской Федерации «Возможности для самореализации и развития талантов», определенной Указом Президента Российской Федерации от 21 июля 2020 г. № 474 и согласованными с комиссией Государственного Совета Российской Федерации по направлению «Образование». </w:t>
      </w:r>
    </w:p>
  </w:endnote>
  <w:endnote w:id="4">
    <w:p w:rsidR="00DF1CF2" w:rsidRDefault="00DF1CF2" w:rsidP="00211A32">
      <w:pPr>
        <w:pStyle w:val="aa"/>
        <w:jc w:val="both"/>
      </w:pPr>
      <w:r>
        <w:rPr>
          <w:rStyle w:val="ac"/>
        </w:rPr>
        <w:endnoteRef/>
      </w:r>
      <w:r>
        <w:t xml:space="preserve"> В соответствии с распределенным результатом «Созданы новые места в образовательных организациях различных типов для реализации дополнительных общеразвивающих программ всех направленностей» федерального проекта «Успех каждого ребенка» национального проекта «Образование». На нераспределенный период 2025-2030 гг. требуется указать примерное значение.</w:t>
      </w:r>
    </w:p>
  </w:endnote>
  <w:endnote w:id="5">
    <w:p w:rsidR="00DF1CF2" w:rsidRDefault="00DF1CF2" w:rsidP="00CC0B32">
      <w:pPr>
        <w:pStyle w:val="aa"/>
        <w:jc w:val="both"/>
      </w:pPr>
      <w:r>
        <w:rPr>
          <w:rStyle w:val="ac"/>
        </w:rPr>
        <w:endnoteRef/>
      </w:r>
      <w:r>
        <w:t xml:space="preserve"> В соответствии с распределенным результатом «В общеобразовательных организациях, расположенных в сельской местности и малых городах, обновлена материально-техническая база для занятий физической культурой и спортом» федерального проекта «Успех каждого ребенка» национального проекта «Образование». На нераспределенный период 2025-2030 гг. требуется указать примерное значение.</w:t>
      </w:r>
    </w:p>
  </w:endnote>
  <w:endnote w:id="6">
    <w:p w:rsidR="00DF1CF2" w:rsidRDefault="00DF1CF2">
      <w:pPr>
        <w:pStyle w:val="aa"/>
      </w:pPr>
      <w:r>
        <w:rPr>
          <w:rStyle w:val="ac"/>
        </w:rPr>
        <w:endnoteRef/>
      </w:r>
      <w:r>
        <w:t xml:space="preserve"> В соответствии со значениями Федерального проекта «Успех каждого ребенка» национального проекта «Образование».</w:t>
      </w:r>
    </w:p>
  </w:endnote>
  <w:endnote w:id="7">
    <w:p w:rsidR="00DF1CF2" w:rsidRDefault="00DF1CF2">
      <w:pPr>
        <w:pStyle w:val="aa"/>
      </w:pPr>
      <w:r>
        <w:rPr>
          <w:rStyle w:val="ac"/>
        </w:rPr>
        <w:endnoteRef/>
      </w:r>
      <w:r>
        <w:t xml:space="preserve"> В соответствии со значениями Федерального проекта «Успех каждого ребенка» национального проекта «Образование».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42" w:rsidRDefault="00326942" w:rsidP="00962945">
      <w:pPr>
        <w:spacing w:after="0" w:line="240" w:lineRule="auto"/>
      </w:pPr>
      <w:r>
        <w:separator/>
      </w:r>
    </w:p>
  </w:footnote>
  <w:footnote w:type="continuationSeparator" w:id="0">
    <w:p w:rsidR="00326942" w:rsidRDefault="00326942" w:rsidP="0096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007268"/>
      <w:docPartObj>
        <w:docPartGallery w:val="Page Numbers (Top of Page)"/>
        <w:docPartUnique/>
      </w:docPartObj>
    </w:sdtPr>
    <w:sdtEndPr/>
    <w:sdtContent>
      <w:p w:rsidR="00DF1CF2" w:rsidRDefault="00DF1CF2" w:rsidP="00962945">
        <w:pPr>
          <w:pStyle w:val="a3"/>
          <w:jc w:val="center"/>
        </w:pPr>
        <w:r w:rsidRPr="009629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29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29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0D6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9629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F2" w:rsidRPr="00962945" w:rsidRDefault="00DF1CF2" w:rsidP="00962945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B09F8"/>
    <w:multiLevelType w:val="hybridMultilevel"/>
    <w:tmpl w:val="D1D2DD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E1"/>
    <w:rsid w:val="00005989"/>
    <w:rsid w:val="00016071"/>
    <w:rsid w:val="00017093"/>
    <w:rsid w:val="000238CE"/>
    <w:rsid w:val="000267FC"/>
    <w:rsid w:val="00035E94"/>
    <w:rsid w:val="00041CA4"/>
    <w:rsid w:val="00044DE1"/>
    <w:rsid w:val="000612A1"/>
    <w:rsid w:val="000652C3"/>
    <w:rsid w:val="000664E1"/>
    <w:rsid w:val="0007162A"/>
    <w:rsid w:val="00085A46"/>
    <w:rsid w:val="00095702"/>
    <w:rsid w:val="000B2D0A"/>
    <w:rsid w:val="000B6D2D"/>
    <w:rsid w:val="000C017B"/>
    <w:rsid w:val="000C6040"/>
    <w:rsid w:val="000E193C"/>
    <w:rsid w:val="000E59CB"/>
    <w:rsid w:val="000F28B4"/>
    <w:rsid w:val="000F5401"/>
    <w:rsid w:val="000F6BE2"/>
    <w:rsid w:val="000F77A4"/>
    <w:rsid w:val="001009E8"/>
    <w:rsid w:val="001118E7"/>
    <w:rsid w:val="00113749"/>
    <w:rsid w:val="00113988"/>
    <w:rsid w:val="00115284"/>
    <w:rsid w:val="0012540B"/>
    <w:rsid w:val="00126828"/>
    <w:rsid w:val="00130C1D"/>
    <w:rsid w:val="001349B4"/>
    <w:rsid w:val="00134D09"/>
    <w:rsid w:val="001529CD"/>
    <w:rsid w:val="00152FD6"/>
    <w:rsid w:val="00155909"/>
    <w:rsid w:val="0016367B"/>
    <w:rsid w:val="00163B56"/>
    <w:rsid w:val="00171A03"/>
    <w:rsid w:val="00171BEE"/>
    <w:rsid w:val="00180192"/>
    <w:rsid w:val="00186E30"/>
    <w:rsid w:val="001A008B"/>
    <w:rsid w:val="001A1897"/>
    <w:rsid w:val="001A24A5"/>
    <w:rsid w:val="001A7E6E"/>
    <w:rsid w:val="001A7F1F"/>
    <w:rsid w:val="001B0AED"/>
    <w:rsid w:val="001B6772"/>
    <w:rsid w:val="001D1D50"/>
    <w:rsid w:val="001E2A23"/>
    <w:rsid w:val="001E41C2"/>
    <w:rsid w:val="001F607C"/>
    <w:rsid w:val="001F63E0"/>
    <w:rsid w:val="001F6693"/>
    <w:rsid w:val="00205D11"/>
    <w:rsid w:val="00207861"/>
    <w:rsid w:val="00211A32"/>
    <w:rsid w:val="00231064"/>
    <w:rsid w:val="00237F4C"/>
    <w:rsid w:val="0024033F"/>
    <w:rsid w:val="0026237F"/>
    <w:rsid w:val="00263B09"/>
    <w:rsid w:val="00264F32"/>
    <w:rsid w:val="00275436"/>
    <w:rsid w:val="002827C5"/>
    <w:rsid w:val="00284D3F"/>
    <w:rsid w:val="002A6B2F"/>
    <w:rsid w:val="002B52CE"/>
    <w:rsid w:val="002D6FEC"/>
    <w:rsid w:val="002E02C8"/>
    <w:rsid w:val="002E0322"/>
    <w:rsid w:val="002E09DC"/>
    <w:rsid w:val="002E53C2"/>
    <w:rsid w:val="002E5DE8"/>
    <w:rsid w:val="002E74EF"/>
    <w:rsid w:val="002F1088"/>
    <w:rsid w:val="00300E19"/>
    <w:rsid w:val="0032143A"/>
    <w:rsid w:val="003234DB"/>
    <w:rsid w:val="0032453E"/>
    <w:rsid w:val="00324682"/>
    <w:rsid w:val="00326942"/>
    <w:rsid w:val="00333B2A"/>
    <w:rsid w:val="00337FDC"/>
    <w:rsid w:val="003549D2"/>
    <w:rsid w:val="003572AE"/>
    <w:rsid w:val="00365082"/>
    <w:rsid w:val="003715CA"/>
    <w:rsid w:val="003734DD"/>
    <w:rsid w:val="00377F39"/>
    <w:rsid w:val="00381DFD"/>
    <w:rsid w:val="003A5803"/>
    <w:rsid w:val="003A70E8"/>
    <w:rsid w:val="003B290C"/>
    <w:rsid w:val="003B5246"/>
    <w:rsid w:val="003B6BAF"/>
    <w:rsid w:val="003C7056"/>
    <w:rsid w:val="003D4387"/>
    <w:rsid w:val="003D4425"/>
    <w:rsid w:val="003D5774"/>
    <w:rsid w:val="003E0D63"/>
    <w:rsid w:val="003F38F5"/>
    <w:rsid w:val="004066EE"/>
    <w:rsid w:val="004078CB"/>
    <w:rsid w:val="00422714"/>
    <w:rsid w:val="004242FA"/>
    <w:rsid w:val="00464ECB"/>
    <w:rsid w:val="00474330"/>
    <w:rsid w:val="00476DF5"/>
    <w:rsid w:val="0049648A"/>
    <w:rsid w:val="004A1190"/>
    <w:rsid w:val="004B6E37"/>
    <w:rsid w:val="004C09AD"/>
    <w:rsid w:val="004C3BAA"/>
    <w:rsid w:val="004D363E"/>
    <w:rsid w:val="004E5368"/>
    <w:rsid w:val="004F2C68"/>
    <w:rsid w:val="004F4ABF"/>
    <w:rsid w:val="004F72A1"/>
    <w:rsid w:val="005013AC"/>
    <w:rsid w:val="00503CE0"/>
    <w:rsid w:val="0050406B"/>
    <w:rsid w:val="005247C4"/>
    <w:rsid w:val="00531050"/>
    <w:rsid w:val="0053453D"/>
    <w:rsid w:val="0057254A"/>
    <w:rsid w:val="0058177F"/>
    <w:rsid w:val="00583351"/>
    <w:rsid w:val="00583865"/>
    <w:rsid w:val="00583B89"/>
    <w:rsid w:val="00585BB3"/>
    <w:rsid w:val="0059242F"/>
    <w:rsid w:val="005945E1"/>
    <w:rsid w:val="00595510"/>
    <w:rsid w:val="0059672D"/>
    <w:rsid w:val="005A2012"/>
    <w:rsid w:val="005A5527"/>
    <w:rsid w:val="005A60F5"/>
    <w:rsid w:val="005E3E84"/>
    <w:rsid w:val="005F0C1A"/>
    <w:rsid w:val="005F6B13"/>
    <w:rsid w:val="00603139"/>
    <w:rsid w:val="00617678"/>
    <w:rsid w:val="00621F8B"/>
    <w:rsid w:val="006270E4"/>
    <w:rsid w:val="00631D1B"/>
    <w:rsid w:val="006474D7"/>
    <w:rsid w:val="00665EEA"/>
    <w:rsid w:val="00676393"/>
    <w:rsid w:val="0068557A"/>
    <w:rsid w:val="00691058"/>
    <w:rsid w:val="006938AF"/>
    <w:rsid w:val="00694357"/>
    <w:rsid w:val="006A56E0"/>
    <w:rsid w:val="006A6127"/>
    <w:rsid w:val="006C1390"/>
    <w:rsid w:val="006D662A"/>
    <w:rsid w:val="006E2ED2"/>
    <w:rsid w:val="006F6CE0"/>
    <w:rsid w:val="00700DD1"/>
    <w:rsid w:val="00706730"/>
    <w:rsid w:val="0072223F"/>
    <w:rsid w:val="00724571"/>
    <w:rsid w:val="00726809"/>
    <w:rsid w:val="00730ED4"/>
    <w:rsid w:val="00734B1D"/>
    <w:rsid w:val="007361A1"/>
    <w:rsid w:val="00761874"/>
    <w:rsid w:val="00762201"/>
    <w:rsid w:val="00773A33"/>
    <w:rsid w:val="0077761E"/>
    <w:rsid w:val="007816F4"/>
    <w:rsid w:val="00786BF9"/>
    <w:rsid w:val="007953A0"/>
    <w:rsid w:val="00796E48"/>
    <w:rsid w:val="007A634C"/>
    <w:rsid w:val="007A7142"/>
    <w:rsid w:val="007C7D2A"/>
    <w:rsid w:val="007D31B0"/>
    <w:rsid w:val="007D52DE"/>
    <w:rsid w:val="007E040E"/>
    <w:rsid w:val="007E5421"/>
    <w:rsid w:val="007E7EAF"/>
    <w:rsid w:val="007F7D0B"/>
    <w:rsid w:val="008058B1"/>
    <w:rsid w:val="008071F6"/>
    <w:rsid w:val="0082003E"/>
    <w:rsid w:val="00841E51"/>
    <w:rsid w:val="00842EC9"/>
    <w:rsid w:val="008653ED"/>
    <w:rsid w:val="0087165A"/>
    <w:rsid w:val="00872E13"/>
    <w:rsid w:val="0089131A"/>
    <w:rsid w:val="008A1678"/>
    <w:rsid w:val="008A2848"/>
    <w:rsid w:val="008C4B6C"/>
    <w:rsid w:val="008C565B"/>
    <w:rsid w:val="008C6A6C"/>
    <w:rsid w:val="008C72DD"/>
    <w:rsid w:val="008E6889"/>
    <w:rsid w:val="008F0F57"/>
    <w:rsid w:val="00914CC4"/>
    <w:rsid w:val="00917444"/>
    <w:rsid w:val="009405B2"/>
    <w:rsid w:val="009444C8"/>
    <w:rsid w:val="009444D3"/>
    <w:rsid w:val="00944D82"/>
    <w:rsid w:val="00962945"/>
    <w:rsid w:val="00963255"/>
    <w:rsid w:val="0097081C"/>
    <w:rsid w:val="00970BC3"/>
    <w:rsid w:val="009867A0"/>
    <w:rsid w:val="009915F4"/>
    <w:rsid w:val="00995BAE"/>
    <w:rsid w:val="009A2D0C"/>
    <w:rsid w:val="009A6580"/>
    <w:rsid w:val="009A6AE0"/>
    <w:rsid w:val="009C7EA7"/>
    <w:rsid w:val="009D28A5"/>
    <w:rsid w:val="009D3D09"/>
    <w:rsid w:val="009D7FA8"/>
    <w:rsid w:val="009F5AF7"/>
    <w:rsid w:val="00A53BE5"/>
    <w:rsid w:val="00A63E2F"/>
    <w:rsid w:val="00A70240"/>
    <w:rsid w:val="00A90BE9"/>
    <w:rsid w:val="00AA26E1"/>
    <w:rsid w:val="00AA74D4"/>
    <w:rsid w:val="00AC5A8D"/>
    <w:rsid w:val="00AE32E2"/>
    <w:rsid w:val="00AE340F"/>
    <w:rsid w:val="00AE3480"/>
    <w:rsid w:val="00AE6B81"/>
    <w:rsid w:val="00AF1BFD"/>
    <w:rsid w:val="00B03E61"/>
    <w:rsid w:val="00B105C5"/>
    <w:rsid w:val="00B2005F"/>
    <w:rsid w:val="00B30F44"/>
    <w:rsid w:val="00B320E3"/>
    <w:rsid w:val="00B357B0"/>
    <w:rsid w:val="00B40A58"/>
    <w:rsid w:val="00B4283F"/>
    <w:rsid w:val="00B43B58"/>
    <w:rsid w:val="00B5682F"/>
    <w:rsid w:val="00B56D30"/>
    <w:rsid w:val="00B57DDB"/>
    <w:rsid w:val="00B61A97"/>
    <w:rsid w:val="00B6526A"/>
    <w:rsid w:val="00B74EFE"/>
    <w:rsid w:val="00B8448C"/>
    <w:rsid w:val="00B90C55"/>
    <w:rsid w:val="00B91260"/>
    <w:rsid w:val="00B92D7D"/>
    <w:rsid w:val="00B949C5"/>
    <w:rsid w:val="00B96E83"/>
    <w:rsid w:val="00BA0602"/>
    <w:rsid w:val="00BA12AB"/>
    <w:rsid w:val="00BA30EA"/>
    <w:rsid w:val="00BA74B3"/>
    <w:rsid w:val="00BB0EC1"/>
    <w:rsid w:val="00BB453A"/>
    <w:rsid w:val="00BC0A75"/>
    <w:rsid w:val="00BD136F"/>
    <w:rsid w:val="00BE4E7D"/>
    <w:rsid w:val="00C0384C"/>
    <w:rsid w:val="00C04F82"/>
    <w:rsid w:val="00C13A5B"/>
    <w:rsid w:val="00C22F98"/>
    <w:rsid w:val="00C23E5E"/>
    <w:rsid w:val="00C32A62"/>
    <w:rsid w:val="00C54D67"/>
    <w:rsid w:val="00C56601"/>
    <w:rsid w:val="00C630A9"/>
    <w:rsid w:val="00C67638"/>
    <w:rsid w:val="00C75A10"/>
    <w:rsid w:val="00C86EAA"/>
    <w:rsid w:val="00CA00E4"/>
    <w:rsid w:val="00CA59AC"/>
    <w:rsid w:val="00CB0044"/>
    <w:rsid w:val="00CC0B32"/>
    <w:rsid w:val="00CC22BD"/>
    <w:rsid w:val="00CE013B"/>
    <w:rsid w:val="00CF193A"/>
    <w:rsid w:val="00CF7707"/>
    <w:rsid w:val="00D01999"/>
    <w:rsid w:val="00D06060"/>
    <w:rsid w:val="00D072CA"/>
    <w:rsid w:val="00D077FD"/>
    <w:rsid w:val="00D07850"/>
    <w:rsid w:val="00D173C0"/>
    <w:rsid w:val="00D2387B"/>
    <w:rsid w:val="00D260E9"/>
    <w:rsid w:val="00D32BF9"/>
    <w:rsid w:val="00D34E57"/>
    <w:rsid w:val="00D43BAB"/>
    <w:rsid w:val="00D4591B"/>
    <w:rsid w:val="00D515F6"/>
    <w:rsid w:val="00D5646B"/>
    <w:rsid w:val="00D61ACA"/>
    <w:rsid w:val="00D63FAB"/>
    <w:rsid w:val="00D65CB8"/>
    <w:rsid w:val="00D7078D"/>
    <w:rsid w:val="00D75395"/>
    <w:rsid w:val="00D81506"/>
    <w:rsid w:val="00D94E7E"/>
    <w:rsid w:val="00DA21F9"/>
    <w:rsid w:val="00DB32BB"/>
    <w:rsid w:val="00DB4655"/>
    <w:rsid w:val="00DD3419"/>
    <w:rsid w:val="00DD6AC1"/>
    <w:rsid w:val="00DE0D24"/>
    <w:rsid w:val="00DE5BBA"/>
    <w:rsid w:val="00DF1CF2"/>
    <w:rsid w:val="00E02A32"/>
    <w:rsid w:val="00E03704"/>
    <w:rsid w:val="00E06410"/>
    <w:rsid w:val="00E07052"/>
    <w:rsid w:val="00E077C9"/>
    <w:rsid w:val="00E07C66"/>
    <w:rsid w:val="00E13B13"/>
    <w:rsid w:val="00E13D0F"/>
    <w:rsid w:val="00E21324"/>
    <w:rsid w:val="00E23AD0"/>
    <w:rsid w:val="00E25E79"/>
    <w:rsid w:val="00E305A0"/>
    <w:rsid w:val="00E32D6E"/>
    <w:rsid w:val="00E35C6D"/>
    <w:rsid w:val="00E44771"/>
    <w:rsid w:val="00E456EE"/>
    <w:rsid w:val="00E65404"/>
    <w:rsid w:val="00E72420"/>
    <w:rsid w:val="00E72E1A"/>
    <w:rsid w:val="00E87003"/>
    <w:rsid w:val="00E876F0"/>
    <w:rsid w:val="00E93064"/>
    <w:rsid w:val="00EA2DDD"/>
    <w:rsid w:val="00EA6CB4"/>
    <w:rsid w:val="00EB5D2D"/>
    <w:rsid w:val="00EC0D6F"/>
    <w:rsid w:val="00EC110D"/>
    <w:rsid w:val="00EC24DD"/>
    <w:rsid w:val="00ED06D7"/>
    <w:rsid w:val="00ED77A4"/>
    <w:rsid w:val="00EE4269"/>
    <w:rsid w:val="00EE6E13"/>
    <w:rsid w:val="00EF7544"/>
    <w:rsid w:val="00F0326C"/>
    <w:rsid w:val="00F03310"/>
    <w:rsid w:val="00F042C5"/>
    <w:rsid w:val="00F06C3D"/>
    <w:rsid w:val="00F16046"/>
    <w:rsid w:val="00F22537"/>
    <w:rsid w:val="00F23B11"/>
    <w:rsid w:val="00F32AC1"/>
    <w:rsid w:val="00F35A12"/>
    <w:rsid w:val="00F502E8"/>
    <w:rsid w:val="00F57497"/>
    <w:rsid w:val="00F604EF"/>
    <w:rsid w:val="00F74A51"/>
    <w:rsid w:val="00F83C7D"/>
    <w:rsid w:val="00F97DC9"/>
    <w:rsid w:val="00FA2F84"/>
    <w:rsid w:val="00FA3064"/>
    <w:rsid w:val="00FA54B3"/>
    <w:rsid w:val="00FA5E1B"/>
    <w:rsid w:val="00FB0367"/>
    <w:rsid w:val="00FB18DB"/>
    <w:rsid w:val="00FC28AA"/>
    <w:rsid w:val="00FD63ED"/>
    <w:rsid w:val="00FE799D"/>
    <w:rsid w:val="00FF0883"/>
    <w:rsid w:val="00FF2B1C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54F713-827E-45E1-A7EE-5A4D0A6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945"/>
  </w:style>
  <w:style w:type="paragraph" w:styleId="a5">
    <w:name w:val="footer"/>
    <w:basedOn w:val="a"/>
    <w:link w:val="a6"/>
    <w:uiPriority w:val="99"/>
    <w:unhideWhenUsed/>
    <w:rsid w:val="0096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945"/>
  </w:style>
  <w:style w:type="paragraph" w:styleId="a7">
    <w:name w:val="footnote text"/>
    <w:basedOn w:val="a"/>
    <w:link w:val="a8"/>
    <w:uiPriority w:val="99"/>
    <w:semiHidden/>
    <w:unhideWhenUsed/>
    <w:rsid w:val="00DA21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A21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A21F9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35E94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35E94"/>
    <w:rPr>
      <w:sz w:val="20"/>
      <w:szCs w:val="20"/>
    </w:rPr>
  </w:style>
  <w:style w:type="character" w:styleId="ac">
    <w:name w:val="endnote reference"/>
    <w:basedOn w:val="a0"/>
    <w:semiHidden/>
    <w:unhideWhenUsed/>
    <w:rsid w:val="00035E94"/>
    <w:rPr>
      <w:vertAlign w:val="superscript"/>
    </w:rPr>
  </w:style>
  <w:style w:type="character" w:styleId="ad">
    <w:name w:val="Hyperlink"/>
    <w:basedOn w:val="a0"/>
    <w:uiPriority w:val="99"/>
    <w:unhideWhenUsed/>
    <w:rsid w:val="0058177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876F0"/>
    <w:pPr>
      <w:ind w:left="720"/>
      <w:contextualSpacing/>
    </w:pPr>
  </w:style>
  <w:style w:type="paragraph" w:customStyle="1" w:styleId="Default">
    <w:name w:val="Default"/>
    <w:rsid w:val="00FA3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8BE6-5DB0-4FC4-A5C8-3A5EA3B7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27</Pages>
  <Words>5333</Words>
  <Characters>30404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gertsen-da</dc:creator>
  <cp:lastModifiedBy>User</cp:lastModifiedBy>
  <cp:revision>85</cp:revision>
  <cp:lastPrinted>2022-07-08T04:05:00Z</cp:lastPrinted>
  <dcterms:created xsi:type="dcterms:W3CDTF">2022-06-20T05:09:00Z</dcterms:created>
  <dcterms:modified xsi:type="dcterms:W3CDTF">2022-07-08T06:01:00Z</dcterms:modified>
</cp:coreProperties>
</file>