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АНГАРСКОГО ГОРОДСКОГО ОКРУГА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января 2023 г. N 73-па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ПОРЯДОК ОПЛАТЫ ПРОЕЗДА ОТДЕЛЬНЫМ</w:t>
      </w:r>
    </w:p>
    <w:p>
      <w:pPr>
        <w:pStyle w:val="2"/>
        <w:jc w:val="center"/>
      </w:pPr>
      <w:r>
        <w:rPr>
          <w:sz w:val="20"/>
        </w:rPr>
        <w:t xml:space="preserve">КАТЕГОРИЯМ УЧАЩИХСЯ ОБЩЕОБРАЗОВАТЕЛЬНЫХ УЧРЕЖДЕНИЙ,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АНГАРСКОГО ГОРОДСКОГО ОКРУГА,</w:t>
      </w:r>
    </w:p>
    <w:p>
      <w:pPr>
        <w:pStyle w:val="2"/>
        <w:jc w:val="center"/>
      </w:pPr>
      <w:r>
        <w:rPr>
          <w:sz w:val="20"/>
        </w:rPr>
        <w:t xml:space="preserve">В АВТОМОБИЛЬНОМ ТРАНСПОРТЕ ОБЩЕГО ПОЛЬЗОВАНИЯ</w:t>
      </w:r>
    </w:p>
    <w:p>
      <w:pPr>
        <w:pStyle w:val="2"/>
        <w:jc w:val="center"/>
      </w:pPr>
      <w:r>
        <w:rPr>
          <w:sz w:val="20"/>
        </w:rPr>
        <w:t xml:space="preserve">ПО МУНИЦИПАЛЬНЫМ МАРШРУТАМ РЕГУЛЯРНЫХ ПЕРЕВОЗОК,</w:t>
      </w:r>
    </w:p>
    <w:p>
      <w:pPr>
        <w:pStyle w:val="2"/>
        <w:jc w:val="center"/>
      </w:pPr>
      <w:r>
        <w:rPr>
          <w:sz w:val="20"/>
        </w:rPr>
        <w:t xml:space="preserve">УТВЕРЖДЕННЫЙ ПОСТАНОВЛЕНИЕМ АДМИНИСТРАЦИИ АНГАРСКОГО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ОТ 18.01.2022 N 29-ПА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08.08.2024) &quot;Об общих принципах организации местного самоуправления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w:history="0" r:id="rId8" w:tooltip="&quot;Устав Ангарского городского округа&quot; (принят решением Думы Ангарского городского муниципального образования от 02.06.2015 N 26-04/01рД) (ред. от 28.05.2024) (Зарегистрировано в Управлении Минюста России по Иркутской области 05.06.2015 N RU383100002015001) (с изм. и доп., вступившими в силу с 01.09.2024) ------------ Недействующая редакция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Ангарского городского округа, администрация Ангарского городского округа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18.01.2022 N 29-па (в редакции постановления администрации Ангарского городского округа от 25.02.2022 N 182-па) (далее - Порядок),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разделе 1</w:t>
        </w:r>
      </w:hyperlink>
      <w:r>
        <w:rPr>
          <w:sz w:val="20"/>
        </w:rPr>
        <w:t xml:space="preserve"> "Общие положения"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цифры "2024" заменить цифрами "2025".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В </w:t>
      </w:r>
      <w:hyperlink w:history="0" r:id="rId12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слова "Управлению социальной защиты населения" заменить словами "Управлению по социальной политике".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 пункте 2.2 раздела 2 "Порядок оплаты проезда" Порядка </w:t>
      </w:r>
      <w:hyperlink w:history="0" r:id="rId13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слова</w:t>
        </w:r>
      </w:hyperlink>
      <w:r>
        <w:rPr>
          <w:sz w:val="20"/>
        </w:rPr>
        <w:t xml:space="preserve"> "uszn@mail.angarsk-adm.ru" заменить словами "usp@mail.angarsk-adm.ru".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В </w:t>
      </w:r>
      <w:hyperlink w:history="0" r:id="rId14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"Заявление" к Порядку слова "Управление социальной защиты населения" заменить словами "Управление по социальной политике".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В </w:t>
      </w:r>
      <w:hyperlink w:history="0" r:id="rId15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"Согласие на обработку персональных данных" к Порядку: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1.4.1. </w:t>
      </w:r>
      <w:hyperlink w:history="0" r:id="rId16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Слова</w:t>
        </w:r>
      </w:hyperlink>
      <w:r>
        <w:rPr>
          <w:sz w:val="20"/>
        </w:rPr>
        <w:t xml:space="preserve"> "Управлению социальной защиты населения" заменить словами "Управлению по социальной политике".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1.4.2. </w:t>
      </w:r>
      <w:hyperlink w:history="0" r:id="rId17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Аббревиатуру</w:t>
        </w:r>
      </w:hyperlink>
      <w:r>
        <w:rPr>
          <w:sz w:val="20"/>
        </w:rPr>
        <w:t xml:space="preserve"> "УСЗН" заменить аббревиатурой "УСП".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1.4.3. </w:t>
      </w:r>
      <w:hyperlink w:history="0" r:id="rId18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Цифры</w:t>
        </w:r>
      </w:hyperlink>
      <w:r>
        <w:rPr>
          <w:sz w:val="20"/>
        </w:rPr>
        <w:t xml:space="preserve"> "2024" заменить цифрами "2025".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В </w:t>
      </w:r>
      <w:hyperlink w:history="0" r:id="rId19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"Уведомление" к Порядку слова "Управление социальной защиты населения" в соответствующем падеже заменить словами "Управление по социальной политике" в соответствующем падеже.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В таблице приложения N 4 "Перечень мест проживания учащихся Ангарского городского округа в условиях отсутствия общеобразовательных учреждений в шаговой доступности" к Порядку </w:t>
      </w:r>
      <w:hyperlink w:history="0" r:id="rId20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строки 25</w:t>
        </w:r>
      </w:hyperlink>
      <w:r>
        <w:rPr>
          <w:sz w:val="20"/>
        </w:rPr>
        <w:t xml:space="preserve">, </w:t>
      </w:r>
      <w:hyperlink w:history="0" r:id="rId21" w:tooltip="Постановление администрации Ангарского городского округа от 18.01.2022 N 29-па &quot;Об утверждении Порядка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&quot;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"/>
        <w:gridCol w:w="8107"/>
      </w:tblGrid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"25</w:t>
            </w:r>
          </w:p>
        </w:tc>
        <w:tc>
          <w:tcPr>
            <w:tcW w:w="8107" w:type="dxa"/>
          </w:tcPr>
          <w:p>
            <w:pPr>
              <w:pStyle w:val="0"/>
            </w:pPr>
            <w:r>
              <w:rPr>
                <w:sz w:val="20"/>
              </w:rPr>
              <w:t xml:space="preserve">Улица Шароны поселка Мегет, ДРСУ-4</w:t>
            </w:r>
          </w:p>
        </w:tc>
      </w:tr>
      <w:tr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8107" w:type="dxa"/>
          </w:tcPr>
          <w:p>
            <w:pPr>
              <w:pStyle w:val="0"/>
            </w:pPr>
            <w:r>
              <w:rPr>
                <w:sz w:val="20"/>
              </w:rPr>
              <w:t xml:space="preserve">Дома N 50 (бывшее Лесничество 1), 52, 54, 56, 58, 60, 62, 64, 66, 68, 70 (бывшее Лесничество 11), 72 (бывшее Лесничество 12), 81, расположенные по улице Трактовая поселка Мегет, Лесничество".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01.01.2023.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"Ангарские ведомости" и разместить на официальном сайте Ангарского городского округа в информационно-телекоммуникационной сети "Интернет".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Ангарского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С.А.ПЕТРОВ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27.01.2023 N 73-па</w:t>
            <w:br/>
            <w:t>"О внесении изменений в Порядок оплаты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Ангарского городского округа от 27.01.2023 N 73-па "О внесении изменений в Порядок оплаты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1024" TargetMode = "External"/><Relationship Id="rId8" Type="http://schemas.openxmlformats.org/officeDocument/2006/relationships/hyperlink" Target="https://login.consultant.ru/link/?req=doc&amp;base=RLAW411&amp;n=215844" TargetMode = "External"/><Relationship Id="rId9" Type="http://schemas.openxmlformats.org/officeDocument/2006/relationships/hyperlink" Target="https://login.consultant.ru/link/?req=doc&amp;base=RLAW411&amp;n=215599&amp;dst=100018" TargetMode = "External"/><Relationship Id="rId10" Type="http://schemas.openxmlformats.org/officeDocument/2006/relationships/hyperlink" Target="https://login.consultant.ru/link/?req=doc&amp;base=RLAW411&amp;n=215599&amp;dst=100019" TargetMode = "External"/><Relationship Id="rId11" Type="http://schemas.openxmlformats.org/officeDocument/2006/relationships/hyperlink" Target="https://login.consultant.ru/link/?req=doc&amp;base=RLAW411&amp;n=215599&amp;dst=100020" TargetMode = "External"/><Relationship Id="rId12" Type="http://schemas.openxmlformats.org/officeDocument/2006/relationships/hyperlink" Target="https://login.consultant.ru/link/?req=doc&amp;base=RLAW411&amp;n=215599&amp;dst=100022" TargetMode = "External"/><Relationship Id="rId13" Type="http://schemas.openxmlformats.org/officeDocument/2006/relationships/hyperlink" Target="https://login.consultant.ru/link/?req=doc&amp;base=RLAW411&amp;n=215599&amp;dst=100030" TargetMode = "External"/><Relationship Id="rId14" Type="http://schemas.openxmlformats.org/officeDocument/2006/relationships/hyperlink" Target="https://login.consultant.ru/link/?req=doc&amp;base=RLAW411&amp;n=215599&amp;dst=100071" TargetMode = "External"/><Relationship Id="rId15" Type="http://schemas.openxmlformats.org/officeDocument/2006/relationships/hyperlink" Target="https://login.consultant.ru/link/?req=doc&amp;base=RLAW411&amp;n=215599&amp;dst=100075" TargetMode = "External"/><Relationship Id="rId16" Type="http://schemas.openxmlformats.org/officeDocument/2006/relationships/hyperlink" Target="https://login.consultant.ru/link/?req=doc&amp;base=RLAW411&amp;n=215599&amp;dst=100075" TargetMode = "External"/><Relationship Id="rId17" Type="http://schemas.openxmlformats.org/officeDocument/2006/relationships/hyperlink" Target="https://login.consultant.ru/link/?req=doc&amp;base=RLAW411&amp;n=215599&amp;dst=100075" TargetMode = "External"/><Relationship Id="rId18" Type="http://schemas.openxmlformats.org/officeDocument/2006/relationships/hyperlink" Target="https://login.consultant.ru/link/?req=doc&amp;base=RLAW411&amp;n=215599&amp;dst=100075" TargetMode = "External"/><Relationship Id="rId19" Type="http://schemas.openxmlformats.org/officeDocument/2006/relationships/hyperlink" Target="https://login.consultant.ru/link/?req=doc&amp;base=RLAW411&amp;n=215599&amp;dst=100079" TargetMode = "External"/><Relationship Id="rId20" Type="http://schemas.openxmlformats.org/officeDocument/2006/relationships/hyperlink" Target="https://login.consultant.ru/link/?req=doc&amp;base=RLAW411&amp;n=215599&amp;dst=100133" TargetMode = "External"/><Relationship Id="rId21" Type="http://schemas.openxmlformats.org/officeDocument/2006/relationships/hyperlink" Target="https://login.consultant.ru/link/?req=doc&amp;base=RLAW411&amp;n=215599&amp;dst=10013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Ангарского городского округа от 27.01.2023 N 73-па
"О внесении изменений в Порядок оплаты проезда отдельным категориям учащихся общеобразовательных учреждений, расположенных на территории Ангарского городского округа, в автомобильном транспорте общего пользования по муниципальным маршрутам регулярных перевозок, утвержденный постановлением администрации Ангарского городского округа от 18.01.2022 N 29-па"</dc:title>
  <dcterms:created xsi:type="dcterms:W3CDTF">2026-01-16T03:14:27Z</dcterms:created>
</cp:coreProperties>
</file>